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rPr>
          <w:b/>
          <w:b/>
          <w:sz w:val="24"/>
        </w:rPr>
      </w:pPr>
      <w:r>
        <w:rPr>
          <w:b/>
          <w:sz w:val="24"/>
        </w:rPr>
        <w:t>Перечень отдельных сфер деятельности, наиболее пострадавших в условиях ухудшения ситуации в связи с распространением новой коронавирусной инфекции.</w:t>
      </w:r>
    </w:p>
    <w:tbl>
      <w:tblPr>
        <w:tblStyle w:val="a6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7"/>
        <w:gridCol w:w="1383"/>
      </w:tblGrid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Сфера деятельности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ОКВЭД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прочего сухопутного пассажирского транспорта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49.3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Деятельность автомобильного грузового транспорта и услуги по перевозкам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49.4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Деятельность пассажирского воздушного транспорта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51.1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грузового воздушного транспорта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51.21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автовокзалов и автостанций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52.21.21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52.23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90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в области демонстрации кинофильмов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59.14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музеев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91.02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зоопарков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91.04.1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Производство изделий народных художественных промыслов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32.99.8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в области спорта, отдыха и развлечений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93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96.04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санаторно-курортных организаций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86.90.4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79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55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56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Образование дополнительное детей и взрослых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85.41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Предоставление услуг по дневному уходу за детьми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88.91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82.3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95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Стирка и химическая чистка текстильных и меховых изделий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96.01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96.02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Стоматологическая практика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86.23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45.11.2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45.11.3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45.19.2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45.19.3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45.32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45.40.2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45.40.3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прочая в неспециализированных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47.19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47.4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47.5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47.6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47.7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47.82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47.89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по осуществлению торговли через автоматы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47.99.2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60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сетевых изданий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63.12.1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Деятельность информационных агентств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63.91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Печатание газет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18.11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Издание книг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58.11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Издание газет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58.13</w:t>
            </w:r>
          </w:p>
        </w:tc>
      </w:tr>
      <w:tr>
        <w:trPr/>
        <w:tc>
          <w:tcPr>
            <w:tcW w:w="81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Издание журналов и периодических изданий</w:t>
            </w:r>
          </w:p>
        </w:tc>
        <w:tc>
          <w:tcPr>
            <w:tcW w:w="13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="0" w:afterAutospacing="0" w:after="0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58.14</w:t>
            </w:r>
          </w:p>
        </w:tc>
      </w:tr>
    </w:tbl>
    <w:p>
      <w:pPr>
        <w:pStyle w:val="NormalWeb"/>
        <w:spacing w:before="0" w:afterAutospacing="0" w:after="0"/>
        <w:rPr>
          <w:color w:val="0070C0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65e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6840"/>
    <w:rPr>
      <w:b/>
      <w:bCs/>
    </w:rPr>
  </w:style>
  <w:style w:type="character" w:styleId="Style15">
    <w:name w:val="Выделение"/>
    <w:basedOn w:val="DefaultParagraphFont"/>
    <w:uiPriority w:val="20"/>
    <w:qFormat/>
    <w:rsid w:val="003f6840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23a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65e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f68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f6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A6D4-0000-4648-94B8-FAEA502A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LibreOffice/5.4.4.2$Windows_X86_64 LibreOffice_project/2524958677847fb3bb44820e40380acbe820f960</Application>
  <Pages>2</Pages>
  <Words>356</Words>
  <Characters>2860</Characters>
  <CharactersWithSpaces>3121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2020-06-02T06:38:00Z</dcterms:created>
  <dc:creator>renzhina</dc:creator>
  <dc:description/>
  <dc:language>ru-RU</dc:language>
  <cp:lastModifiedBy/>
  <dcterms:modified xsi:type="dcterms:W3CDTF">2020-06-02T14:38:47Z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